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EB9E3C" w14:textId="77777777" w:rsidR="00BE0FCB" w:rsidRPr="00BE0FCB" w:rsidRDefault="00BE0FCB" w:rsidP="00BE0FC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E0FCB">
        <w:rPr>
          <w:rFonts w:ascii="Arial Nova Light" w:hAnsi="Arial Nova Light" w:cs="Arial"/>
          <w:bCs/>
          <w:color w:val="262626" w:themeColor="text1" w:themeTint="D9"/>
        </w:rPr>
        <w:t>VHV Allgemeine Versicherung AG</w:t>
      </w:r>
    </w:p>
    <w:p w14:paraId="101D6686" w14:textId="15223C24" w:rsidR="00944C7B" w:rsidRPr="00020AF4" w:rsidRDefault="00BE0FCB" w:rsidP="00BE0FC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E0FCB">
        <w:rPr>
          <w:rFonts w:ascii="Arial Nova Light" w:hAnsi="Arial Nova Light" w:cs="Arial"/>
          <w:bCs/>
          <w:color w:val="262626" w:themeColor="text1" w:themeTint="D9"/>
        </w:rPr>
        <w:t>30138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A958A97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E0FCB" w:rsidRPr="00BE0FCB">
        <w:rPr>
          <w:rFonts w:ascii="Arial Nova Light" w:hAnsi="Arial Nova Light" w:cs="Arial"/>
          <w:b/>
          <w:color w:val="912222"/>
          <w:sz w:val="28"/>
          <w:szCs w:val="28"/>
        </w:rPr>
        <w:t>VHV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8165B2"/>
    <w:rsid w:val="00944C7B"/>
    <w:rsid w:val="00964C78"/>
    <w:rsid w:val="00976DBC"/>
    <w:rsid w:val="00981073"/>
    <w:rsid w:val="00A14A47"/>
    <w:rsid w:val="00A36BC5"/>
    <w:rsid w:val="00AD525F"/>
    <w:rsid w:val="00B507BA"/>
    <w:rsid w:val="00B72D97"/>
    <w:rsid w:val="00B83339"/>
    <w:rsid w:val="00B86364"/>
    <w:rsid w:val="00BA2973"/>
    <w:rsid w:val="00BE0FCB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44</cp:revision>
  <cp:lastPrinted>2023-03-28T10:07:00Z</cp:lastPrinted>
  <dcterms:created xsi:type="dcterms:W3CDTF">2022-01-20T16:00:00Z</dcterms:created>
  <dcterms:modified xsi:type="dcterms:W3CDTF">2023-03-28T10:07:00Z</dcterms:modified>
</cp:coreProperties>
</file>