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5A1072F" w14:textId="77777777" w:rsidR="003A4DCE" w:rsidRPr="003A4DCE" w:rsidRDefault="003A4DCE" w:rsidP="003A4DC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4DCE">
        <w:rPr>
          <w:rFonts w:ascii="Arial Nova Light" w:hAnsi="Arial Nova Light" w:cs="Arial"/>
          <w:bCs/>
          <w:color w:val="262626" w:themeColor="text1" w:themeTint="D9"/>
        </w:rPr>
        <w:t>ING-DiBa AG</w:t>
      </w:r>
    </w:p>
    <w:p w14:paraId="0D9D37B8" w14:textId="77777777" w:rsidR="003A4DCE" w:rsidRPr="003A4DCE" w:rsidRDefault="003A4DCE" w:rsidP="003A4DC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4DCE">
        <w:rPr>
          <w:rFonts w:ascii="Arial Nova Light" w:hAnsi="Arial Nova Light" w:cs="Arial"/>
          <w:bCs/>
          <w:color w:val="262626" w:themeColor="text1" w:themeTint="D9"/>
        </w:rPr>
        <w:t>Theodor-Heuss-Allee 2</w:t>
      </w:r>
    </w:p>
    <w:p w14:paraId="101D6686" w14:textId="636F56AC" w:rsidR="00944C7B" w:rsidRPr="00020AF4" w:rsidRDefault="003A4DCE" w:rsidP="003A4DC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4DCE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E1159E9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A4DCE" w:rsidRPr="003A4DCE">
        <w:rPr>
          <w:rFonts w:ascii="Arial Nova Light" w:hAnsi="Arial Nova Light" w:cs="Arial"/>
          <w:b/>
          <w:color w:val="912222"/>
          <w:sz w:val="28"/>
          <w:szCs w:val="28"/>
        </w:rPr>
        <w:t>ING-DiBa</w:t>
      </w:r>
      <w:r w:rsidR="00BE046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53</cp:revision>
  <cp:lastPrinted>2023-03-31T09:15:00Z</cp:lastPrinted>
  <dcterms:created xsi:type="dcterms:W3CDTF">2022-01-20T16:00:00Z</dcterms:created>
  <dcterms:modified xsi:type="dcterms:W3CDTF">2023-03-31T09:15:00Z</dcterms:modified>
</cp:coreProperties>
</file>