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CB1ECA2" w14:textId="77777777" w:rsidR="004631D4" w:rsidRPr="004631D4" w:rsidRDefault="004631D4" w:rsidP="00463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31D4">
        <w:rPr>
          <w:rFonts w:ascii="Arial Nova Light" w:hAnsi="Arial Nova Light" w:cs="Arial"/>
          <w:bCs/>
          <w:color w:val="262626" w:themeColor="text1" w:themeTint="D9"/>
        </w:rPr>
        <w:t>MONTANA Energie-Handel GmbH &amp; Co. KG</w:t>
      </w:r>
    </w:p>
    <w:p w14:paraId="10CFDE31" w14:textId="77777777" w:rsidR="004631D4" w:rsidRPr="004631D4" w:rsidRDefault="004631D4" w:rsidP="00463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31D4">
        <w:rPr>
          <w:rFonts w:ascii="Arial Nova Light" w:hAnsi="Arial Nova Light" w:cs="Arial"/>
          <w:bCs/>
          <w:color w:val="262626" w:themeColor="text1" w:themeTint="D9"/>
        </w:rPr>
        <w:t>Kolpingring 18 a</w:t>
      </w:r>
    </w:p>
    <w:p w14:paraId="101D6686" w14:textId="118BC164" w:rsidR="00944C7B" w:rsidRPr="00020AF4" w:rsidRDefault="004631D4" w:rsidP="00463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31D4">
        <w:rPr>
          <w:rFonts w:ascii="Arial Nova Light" w:hAnsi="Arial Nova Light" w:cs="Arial"/>
          <w:bCs/>
          <w:color w:val="262626" w:themeColor="text1" w:themeTint="D9"/>
        </w:rPr>
        <w:t>82041 Oberhaching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E2F65A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14A81" w:rsidRPr="00E14A81">
        <w:rPr>
          <w:rFonts w:ascii="Arial Nova Light" w:hAnsi="Arial Nova Light" w:cs="Arial"/>
          <w:b/>
          <w:color w:val="912222"/>
          <w:sz w:val="28"/>
          <w:szCs w:val="28"/>
        </w:rPr>
        <w:t>MONTANA</w:t>
      </w:r>
      <w:r w:rsidR="000777B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0045E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62</cp:revision>
  <cp:lastPrinted>2023-04-27T08:35:00Z</cp:lastPrinted>
  <dcterms:created xsi:type="dcterms:W3CDTF">2022-01-20T16:00:00Z</dcterms:created>
  <dcterms:modified xsi:type="dcterms:W3CDTF">2023-04-27T08:35:00Z</dcterms:modified>
</cp:coreProperties>
</file>